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宁德职业技术学院2019年“慈善一日捐”活动情况公示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3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捐款部门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捐款金额（元）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校领导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文化传媒系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ind w:firstLine="1560" w:firstLineChars="650"/>
              <w:rPr>
                <w:rFonts w:ascii="宋体" w:hAnsi="宋体"/>
                <w:sz w:val="24"/>
                <w:szCs w:val="24"/>
              </w:rPr>
            </w:pPr>
            <w:bookmarkStart w:id="0" w:name="_GoBack" w:colFirst="1" w:colLast="1"/>
            <w:r>
              <w:rPr>
                <w:rFonts w:hint="eastAsia" w:ascii="宋体" w:hAnsi="宋体"/>
                <w:sz w:val="24"/>
                <w:szCs w:val="24"/>
              </w:rPr>
              <w:t>信息技术系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ind w:firstLine="1560" w:firstLineChars="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生物技术系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ind w:firstLine="1560" w:firstLineChars="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公共基础部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ind w:firstLine="1560" w:firstLineChars="6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财经管理系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ind w:firstLine="1560" w:firstLineChars="6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机电工程系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2250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办公室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团委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人事处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成人教育部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机关党总支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教技中心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实训中心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科技处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保卫科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思政部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财务科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党委工作部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后勤管理处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4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  计</w:t>
            </w:r>
          </w:p>
        </w:tc>
        <w:tc>
          <w:tcPr>
            <w:tcW w:w="2276" w:type="pct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22690</w:t>
            </w:r>
          </w:p>
        </w:tc>
      </w:tr>
    </w:tbl>
    <w:p>
      <w:pPr>
        <w:rPr>
          <w:rFonts w:hint="eastAsia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D0D84"/>
    <w:rsid w:val="017D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